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86306e7964a424cb65a0be6a2162787574b62e"/>
    <w:p>
      <w:pPr>
        <w:pStyle w:val="Heading3"/>
      </w:pPr>
      <w:r>
        <w:t xml:space="preserve">Земля для стройки: онлайн-помощник при выборе участка для строительства</w:t>
      </w:r>
    </w:p>
    <w:p>
      <w:pPr>
        <w:pStyle w:val="FirstParagraph"/>
      </w:pPr>
      <w:r>
        <w:t xml:space="preserve">24.11.2021</w:t>
      </w:r>
    </w:p>
    <w:p>
      <w:pPr>
        <w:pStyle w:val="BodyText"/>
      </w:pPr>
      <w:r>
        <w:rPr>
          <w:iCs/>
          <w:i/>
        </w:rPr>
        <w:t xml:space="preserve">Кадастровая палата по Москве рассказала о работе электронного сервиса по поиску земельных участков под жилую застройку</w:t>
      </w:r>
    </w:p>
    <w:p>
      <w:pPr>
        <w:pStyle w:val="BodyText"/>
      </w:pPr>
      <w:r>
        <w:rPr>
          <w:bCs/>
          <w:b/>
        </w:rPr>
        <w:t xml:space="preserve">Для эффективного использования земель и оперативного вовлечения их в жилищное строительство на базе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Публичной кадастровой карты</w:t>
        </w:r>
      </w:hyperlink>
      <w:r>
        <w:t xml:space="preserve"> </w:t>
      </w:r>
      <w:r>
        <w:rPr>
          <w:bCs/>
          <w:b/>
        </w:rPr>
        <w:t xml:space="preserve">разработан онлайн-сервис «Земля для стройки», с помощью которого можно в онлайн-режиме выбрать свободный участок для строительства жилья. Электронным ресурсом могут воспользоваться как застройщики или инвесторы, так и граждане.</w:t>
      </w:r>
    </w:p>
    <w:p>
      <w:pPr>
        <w:pStyle w:val="BodyText"/>
      </w:pPr>
      <w:r>
        <w:t xml:space="preserve">По данным Росреестра, в рамках работы сервиса «Земля для стройки» по всей России в оборот под жилищное строительство вовлечено 960 земельных участков общей площадью 2,5 тыс. га: 681 участок предназначен для индивидуального жилищного строительства и 279 – под строительство многоквартирных домов. </w:t>
      </w:r>
      <w:r>
        <w:t xml:space="preserve">На данной территории можно построить 7,6 млн кв. м жилья.</w:t>
      </w:r>
    </w:p>
    <w:p>
      <w:pPr>
        <w:pStyle w:val="BodyText"/>
      </w:pPr>
      <w:r>
        <w:t xml:space="preserve">Благодаря внедрению цифрового сервиса инвесторам и застройщикам, а также гражданам упрощается процесс приобретения земельного участка. В онлайн-режиме на Публичной кадастровой карте можно выбрать и оценить пригодные </w:t>
      </w:r>
      <w:r>
        <w:t xml:space="preserve">для строительства жилья земли.</w:t>
      </w:r>
    </w:p>
    <w:p>
      <w:pPr>
        <w:pStyle w:val="BodyText"/>
      </w:pPr>
      <w:r>
        <w:t xml:space="preserve">Процедура подбора участка для строительства достаточно проста. Для этого нужно зайти на сайт Публичной кадастровой карты, затем выбрать в критериях поиска «Жилищное строительство» и ввести в поисковую строку следующую комбинацию знаков: номер региона, двоеточие и звездочку, далее начать поиск.</w:t>
      </w:r>
    </w:p>
    <w:p>
      <w:pPr>
        <w:pStyle w:val="BodyText"/>
      </w:pPr>
      <w:r>
        <w:t xml:space="preserve">Ресурс покажет свободные земельные участки, имеющиеся в регионе, а также сведения о них, к примеру, площадь, адрес объекта, категорию земель.</w:t>
      </w:r>
    </w:p>
    <w:p>
      <w:pPr>
        <w:pStyle w:val="BodyText"/>
      </w:pPr>
      <w:r>
        <w:t xml:space="preserve">После выбора земельного участка электронный сервис дает возможность направить обращение о своей заинтересованности использовать территорию </w:t>
      </w:r>
      <w:r>
        <w:t xml:space="preserve">в уполномоченный орган, нажав на ссылку «Подать обращение» в информационном окне объекта.</w:t>
      </w:r>
    </w:p>
    <w:p>
      <w:pPr>
        <w:pStyle w:val="BodyText"/>
      </w:pPr>
      <w:r>
        <w:rPr>
          <w:iCs/>
          <w:i/>
        </w:rPr>
        <w:t xml:space="preserve">«Электронный сервис «Земля для стройки» позволяет в онлайн-режиме не только подобрать подходящий земельный участок, но и получить о нем интересующую информацию, а также обратиться в уполномоченный орган власти для приобретения. Цифровой ресурс поможет инвесторам и застройщикам планировать свою деятельность, увеличивать объемы строительства и инвестиций, тем самым повысить комфортность городской среды для проживания людей», –</w:t>
      </w:r>
      <w:r>
        <w:t xml:space="preserve"> </w:t>
      </w:r>
      <w:r>
        <w:rPr>
          <w:bCs/>
          <w:b/>
        </w:rPr>
        <w:t xml:space="preserve">сказала директор Кадастровой палаты по Москве Елена Спиридонова.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http://ryazansky.mos.ru/rosreestr/detail/10420581.html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ryazansky.mos.ru" TargetMode="External" /><Relationship Type="http://schemas.openxmlformats.org/officeDocument/2006/relationships/hyperlink" Id="rId21" Target="http://ryazansky.mos.ru/rosreestr/detail/10420581.html" TargetMode="External" /><Relationship Type="http://schemas.openxmlformats.org/officeDocument/2006/relationships/hyperlink" Id="rId20" Target="https://pkk.rosree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ryazansky.mos.ru" TargetMode="External" /><Relationship Type="http://schemas.openxmlformats.org/officeDocument/2006/relationships/hyperlink" Id="rId21" Target="http://ryazansky.mos.ru/rosreestr/detail/10420581.html" TargetMode="External" /><Relationship Type="http://schemas.openxmlformats.org/officeDocument/2006/relationships/hyperlink" Id="rId20" Target="https://pkk.rosree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2024-09-19T00:58:01Z</dcterms:created>
  <dcterms:modified xsi:type="dcterms:W3CDTF">2024-09-19T00:58:01Z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