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законодательных нюансах осуществления кадастровой деятельности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  <w:r>
        <w:br/>
      </w: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</w:t>
      </w:r>
      <w:r>
        <w:br/>
      </w:r>
      <w:r>
        <w:rPr>
          <w:bCs/>
          <w:b/>
        </w:rPr>
        <w:t xml:space="preserve">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</w:t>
      </w:r>
      <w:r>
        <w:br/>
      </w:r>
      <w:r>
        <w:t xml:space="preserve">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</w:t>
      </w:r>
      <w:r>
        <w:br/>
      </w:r>
      <w:r>
        <w:t xml:space="preserve">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</w:t>
      </w:r>
      <w:r>
        <w:br/>
      </w:r>
      <w:r>
        <w:t xml:space="preserve">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</w:t>
      </w:r>
      <w:r>
        <w:br/>
      </w:r>
      <w:r>
        <w:t xml:space="preserve">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</w:t>
      </w:r>
      <w:r>
        <w:br/>
      </w:r>
      <w:r>
        <w:t xml:space="preserve">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</w:t>
      </w:r>
      <w:r>
        <w:br/>
      </w:r>
      <w:r>
        <w:t xml:space="preserve">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</w:t>
      </w:r>
      <w:r>
        <w:br/>
      </w:r>
      <w:r>
        <w:t xml:space="preserve">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</w:t>
      </w:r>
      <w:r>
        <w:br/>
      </w:r>
      <w:r>
        <w:t xml:space="preserve">за исключением случаев использования указанного сервиса для помещения</w:t>
      </w:r>
      <w:r>
        <w:br/>
      </w:r>
      <w:r>
        <w:t xml:space="preserve">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</w:t>
      </w:r>
    </w:p>
    <w:p>
      <w:pPr>
        <w:pStyle w:val="BodyText"/>
      </w:pPr>
      <w:r>
        <w:t xml:space="preserve">Также появится возможность направлять запросы о предоставлении сведений</w:t>
      </w:r>
      <w:r>
        <w:br/>
      </w:r>
      <w:r>
        <w:t xml:space="preserve">и информации, необходимых для выполнения им кадастровых работ,</w:t>
      </w:r>
      <w:r>
        <w:br/>
      </w:r>
      <w:r>
        <w:t xml:space="preserve">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</w:t>
      </w:r>
      <w:r>
        <w:br/>
      </w:r>
      <w:r>
        <w:t xml:space="preserve">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</w:t>
      </w:r>
      <w:r>
        <w:br/>
      </w:r>
      <w:r>
        <w:t xml:space="preserve">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</w:t>
      </w:r>
      <w:r>
        <w:br/>
      </w:r>
      <w:r>
        <w:t xml:space="preserve">на основании разрешения на ввод объекта капитального строительства</w:t>
      </w:r>
      <w:r>
        <w:br/>
      </w:r>
      <w:r>
        <w:t xml:space="preserve">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http://ryazansky.mos.ru/rosreestr/detail/10394833.html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394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394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2024-09-26T07:51:36Z</dcterms:created>
  <dcterms:modified xsi:type="dcterms:W3CDTF">2024-09-26T07:51:36Z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