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0ec33b4f9b65dd8c22742bd0739071ea572a"/>
    <w:p>
      <w:pPr>
        <w:pStyle w:val="Heading3"/>
      </w:pPr>
      <w:r>
        <w:t xml:space="preserve">Мастер-класс по мезенской живописи состоится в центре соцобслуживания Рязанского района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rPr>
          <w:bCs/>
          <w:b/>
        </w:rPr>
        <w:t xml:space="preserve">Мастер-класс по мезенской живописи проведет художник Анна Перевалова. Он пройдёт в территориальном центре социального обслуживания «Кузьминки» филиал «Рязанский» 17 января.</w:t>
      </w:r>
    </w:p>
    <w:p>
      <w:pPr>
        <w:pStyle w:val="BodyText"/>
      </w:pPr>
      <w:r>
        <w:t xml:space="preserve">«Участники изучат элементы и символы росписи, научатся их читать и писать, так как их писали в старину. Роспись может освоить любой желающий, даже если никогда не рисовал», — сообщили организаторы. Начало творческого урока в 11.00.</w:t>
      </w:r>
    </w:p>
    <w:p>
      <w:pPr>
        <w:pStyle w:val="BodyText"/>
      </w:pPr>
      <w:r>
        <w:t xml:space="preserve">Адрес центра: ул. Зеленодольская, 4.</w:t>
      </w:r>
    </w:p>
    <w:p>
      <w:pPr>
        <w:pStyle w:val="BodyText"/>
      </w:pPr>
      <w:r>
        <w:t xml:space="preserve">Добавим, что мезенская роспись — одна из наиболее древних русских художественных промыслов. Ею украшали большинство предметов быта. Она занимала большое место в оформлении фасадов и интерьеров изб.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http://ryazansky.mos.ru/presscenter/news/detail/8625831.html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8625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8625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2025-01-19T23:54:57Z</dcterms:created>
  <dcterms:modified xsi:type="dcterms:W3CDTF">2025-01-19T23:54:57Z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