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b07833a063f8f73cf6e9d38877b31363a726a"/>
    <w:p>
      <w:pPr>
        <w:pStyle w:val="Heading3"/>
      </w:pPr>
      <w:r>
        <w:t xml:space="preserve">На бизнес-марафон пригласили предпринимателей из Рязанского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rPr>
          <w:iCs/>
          <w:i/>
          <w:bCs/>
          <w:b/>
        </w:rPr>
        <w:t xml:space="preserve">Служба занятости населения города Москвы проведет бесплатные мероприятия для самозанятых, начинающих предпринимателей и тех, кто только планирует открыть собственное дело. Жителей Рязанского района пригласили на онлайн-тренинги. Об этом сообщил директор службы занятости населения города Москвы Андрей Тарасов.</w:t>
      </w:r>
    </w:p>
    <w:p>
      <w:pPr>
        <w:pStyle w:val="BodyText"/>
      </w:pPr>
      <w:r>
        <w:t xml:space="preserve">-В мае мы проведем сразу несколько мероприятий для начинающих предпринимателей, а также тех, кто только задумывается об открытии своего дела. Среди них — марафон «Мама в бизнесе. Как запустить свое дело в декрете?», пятидневный интенсив «Время начинать», курс по привлечению клиентов, а также вебинары о работе на платформах для самозанятых и эффективных стратегиях продвижения продукта в социальных сетях», — рассказал Тарасов.</w:t>
      </w:r>
    </w:p>
    <w:p>
      <w:pPr>
        <w:pStyle w:val="BodyText"/>
      </w:pPr>
      <w:r>
        <w:t xml:space="preserve">16 мая в 14:00 во флагманском центре «Моя работа» на улице Щепкина (дом 38, строение 1) начнется марафон — менторская гостиная «Мама в бизнесе. Как запустить свое дело в декрете?».</w:t>
      </w:r>
    </w:p>
    <w:p>
      <w:pPr>
        <w:pStyle w:val="BodyText"/>
      </w:pPr>
      <w:r>
        <w:t xml:space="preserve">С 22 мая можно будет пройти обучение в рамках пятидневного интенсива «Время начинать».</w:t>
      </w:r>
    </w:p>
    <w:p>
      <w:pPr>
        <w:pStyle w:val="BodyText"/>
      </w:pPr>
      <w:r>
        <w:t xml:space="preserve">23 мая в специализированном центре занятости «Моя карьера» на улице Сергия Радонежского (дом 1, строение 1) начнется курс «Твой старт: создай поток клиентов». Курс пройдет в очном формате и продлится до 15 июня.</w:t>
      </w:r>
    </w:p>
    <w:p>
      <w:pPr>
        <w:pStyle w:val="BodyText"/>
      </w:pPr>
      <w:r>
        <w:t xml:space="preserve">24 мая в 14:00 состоится вебинар «Платформы для самозанятых. В чем польза?».</w:t>
      </w:r>
    </w:p>
    <w:p>
      <w:pPr>
        <w:pStyle w:val="BodyText"/>
      </w:pPr>
      <w:r>
        <w:t xml:space="preserve">Узнать о том, какие возможности дают социальные сети предпринимателям и что делать для привлечения клиентов и развития бизнеса, можно на вебинаре «Как продвигаться в соцсетях». Его проведет основательница SMM-агентства Юлия Ломова. Встреча запланирована на 30 мая, начало в 14:00.</w:t>
      </w:r>
    </w:p>
    <w:p>
      <w:pPr>
        <w:pStyle w:val="BodyText"/>
      </w:pPr>
      <w:r>
        <w:t xml:space="preserve">Трудоустроиться москвичам помогает крупнейший государственный кадровый оператор по поиску работы — служба занятости населения города Москвы. В ее структуру входит 57 отделов трудоустройства, большинство из которых расположено в центрах госуслуг «Мои документы». МФЦ Рязанского района расположен по адресу: 1-я Новокузьминская улица,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http://ryazansky.mos.ru/presscenter/news/detail/11583570.html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8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8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2024-10-12T00:27:35Z</dcterms:created>
  <dcterms:modified xsi:type="dcterms:W3CDTF">2024-10-12T00:27:35Z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