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f176812cc27dade5d92f1d3abd45453c803ef"/>
    <w:p>
      <w:pPr>
        <w:pStyle w:val="Heading3"/>
      </w:pPr>
      <w:r>
        <w:t xml:space="preserve">Родителей первоклассников из Рязанского освободили от бумажных заявлений</w:t>
      </w:r>
    </w:p>
    <w:p>
      <w:pPr>
        <w:pStyle w:val="FirstParagraph"/>
      </w:pPr>
      <w:r>
        <w:t xml:space="preserve">14.04.2023</w:t>
      </w:r>
    </w:p>
    <w:p>
      <w:pPr>
        <w:pStyle w:val="BodyText"/>
      </w:pPr>
      <w:r>
        <w:rPr>
          <w:iCs/>
          <w:i/>
          <w:bCs/>
          <w:b/>
        </w:rPr>
        <w:t xml:space="preserve">Услуга записи в первый класс на портале mos.ru стала еще удобнее. Родителям из Рязанского района при зачислении ребенка в первый класс не придется предоставлять в школу бумажные носители документов. Об этом рассказала заместитель мэра Москвы в Правительстве Москвы по вопросам социального развития Анастасия Ракова.</w:t>
      </w:r>
    </w:p>
    <w:p>
      <w:pPr>
        <w:pStyle w:val="BodyText"/>
      </w:pPr>
      <w:r>
        <w:t xml:space="preserve">— Мы последовательно освободили родителей от бумажных заявлений. Большую часть документов мы уже запрашиваем и проверяем с помощью межведомственного взаимодействия. А теперь и те документы, которые нельзя было проверить посредством электронного документооборота, можно прикрепить в виде скан-копий к электронному заявлению. Таким образом, никакие документы не нужно приносить в школу в бумажном виде, — поделилась Анастасия Ракова.</w:t>
      </w:r>
    </w:p>
    <w:p>
      <w:pPr>
        <w:pStyle w:val="BodyText"/>
      </w:pPr>
      <w:r>
        <w:t xml:space="preserve">Как рассказали в столичном Департаменте информационных технологий, чтобы записать ребенка в первый класс, необходимо выбрать в каталоге услуг на mos.ru «Образование», перейти в раздел «Школа» и кликнуть на «Запись в первый класс». После заполнения электронной формы заявления нужно нажать «Отправить». По итогам обработки появится уведомление о предоставлении места в образовательной организации и станет доступна кнопка для заполнения и прикрепления скан-копий документов.</w:t>
      </w:r>
    </w:p>
    <w:p>
      <w:pPr>
        <w:pStyle w:val="BodyText"/>
      </w:pPr>
      <w:r>
        <w:t xml:space="preserve">Напомним, в районе расположены следующие учреждения образования: Школа № 777 имени Героя Советского Союза Е. В. Михайлова; Школа № 2090 имени Героя Советского Союза Л. Х. Паперника; Школа № 1208 имени Героя Советского Союза М. С. Шумилова, Школа № 1367.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http://ryazansky.mos.ru/presscenter/news/detail/11531340.html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31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31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2024-10-16T21:47:20Z</dcterms:created>
  <dcterms:modified xsi:type="dcterms:W3CDTF">2024-10-16T21:47:20Z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