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ffeb6a7d1b5ef9f72594b2df8326a5e3ef84a"/>
    <w:p>
      <w:pPr>
        <w:pStyle w:val="Heading3"/>
      </w:pPr>
      <w:r>
        <w:t xml:space="preserve">Пункт вакцинации животных от бешенства откроется в Рязанском в конце июля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br/>
      </w:r>
      <w:r>
        <w:rPr>
          <w:bCs/>
          <w:b/>
        </w:rPr>
        <w:t xml:space="preserve">В Рязанском районе в июле будет работать дополнительный мобильный пункт вакцинации животных от бешенства. Он откроется по адресу: улица Зеленодольская, дом 16. Привить животных от бешенства можно будет бесплатно 29 июля с 17.00 до 19.00.</w:t>
      </w:r>
    </w:p>
    <w:p>
      <w:pPr>
        <w:pStyle w:val="BodyText"/>
      </w:pPr>
      <w:r>
        <w:t xml:space="preserve">«Мы напоминаем владельцам животных, что отсутствие вакцинации у питомцев или уклонение от ее проведения является нарушением закона, за которое предусмотрена административная ответственность», — рассказали в пресс-службе Комитета ветеринарии города Москвы.</w:t>
      </w:r>
    </w:p>
    <w:p>
      <w:pPr>
        <w:pStyle w:val="BodyText"/>
      </w:pPr>
      <w:r>
        <w:t xml:space="preserve">Получить неотложную ветеринарную помощь и консультацию по вопросам профилактики бешенства можно круглосуточно по телефону: +7 (495) 612-04-25.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http://ryazansky.mos.ru/presscenter/news/detail/10086433.html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086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086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2025-07-11T12:17:15Z</dcterms:created>
  <dcterms:modified xsi:type="dcterms:W3CDTF">2025-07-11T12:17:15Z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