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f6d792e5a9bc503894b44bafb1e077a3244627"/>
    <w:p>
      <w:pPr>
        <w:pStyle w:val="Heading3"/>
      </w:pPr>
      <w:r>
        <w:t xml:space="preserve">Полицейский УВД по ЮВАО в эфире программы «Горсовет» на «Радио Москвы» рассказал о профилактике и раскрытии дистанционных преступлений</w:t>
      </w:r>
    </w:p>
    <w:p>
      <w:pPr>
        <w:pStyle w:val="FirstParagraph"/>
      </w:pPr>
      <w:r>
        <w:t xml:space="preserve">22.05.2025</w:t>
      </w:r>
    </w:p>
    <w:bookmarkEnd w:id="20"/>
    <w:bookmarkStart w:id="21" w:name="Xcf5c44297e8a9b24bb4cd70c0b7449794edab6e"/>
    <w:p>
      <w:pPr>
        <w:pStyle w:val="Heading1"/>
      </w:pPr>
      <w:r>
        <w:t xml:space="preserve">В эфире радиопрограммы спикер акцентировал внимание на подразделении, которое занимается оперативным сопровождением уголовных дел, связанных с дистанционным мошенничеством. Он отметил, что этот вид преступлений становится все более изощренным, и важно быть осведомленным о том, какие схемы используют преступники. Капитан полиции напомнил о таких распространенных способах обмана, как фишинговые атаки, звонки от псевдосотрудников банков и государственных служб, уведомления о блокировке счетов и предложения быстрой финансовой помощи.</w:t>
      </w:r>
    </w:p>
    <w:bookmarkEnd w:id="21"/>
    <w:bookmarkStart w:id="22" w:name="Xac330ad033a58d3e957f86459e566744bd9993c"/>
    <w:p>
      <w:pPr>
        <w:pStyle w:val="Heading1"/>
      </w:pPr>
      <w:r>
        <w:t xml:space="preserve">В ходе беседы оперуполномоченный поделился тем, какие методы они с коллегами используют при работе с дистанционным мошенничеством, и рассказал о сложностях, с которыми приходится сталкиваться. Он объяснил, что расследование таких дел затруднено из-за анонимности злоумышленников. Также усложняет ситуацию отсутствие прямого физического контакта между мошенником и жертвой, так как визуально идентифицировать злоумышленника невозможно ни при помощи камер видеонаблюдения, ни по словесному описанию потерпевшего.</w:t>
      </w:r>
    </w:p>
    <w:bookmarkEnd w:id="22"/>
    <w:bookmarkStart w:id="23" w:name="X13513ea4e5f155b945a9e56d2d5ff408bf5e426"/>
    <w:p>
      <w:pPr>
        <w:pStyle w:val="Heading1"/>
      </w:pPr>
      <w:r>
        <w:t xml:space="preserve">Антон Александрович подчеркнул, что для сотрудников 4 Отделения уголовного розыска УВД по ЮВАО комплексный подход в работе имеет первостепенное значение. Эффективное противодействие дистанционному мошенничеству требует от полицейских не только понимания криминальных схем, но и принятия превентивных мер, в частности, проведения системной и регулярной профилактической работы с населением. Именно осведомленность граждан о способах и методах, используемых мошенниками, является надежным щитом, позволяющим уберечь персональные данные и денежные сбережения от злоумышленников.</w:t>
      </w:r>
    </w:p>
    <w:bookmarkEnd w:id="23"/>
    <w:bookmarkStart w:id="24" w:name="X138944274f0a3c69fe3614079de034b680e060c"/>
    <w:p>
      <w:pPr>
        <w:pStyle w:val="Heading1"/>
      </w:pPr>
      <w:r>
        <w:t xml:space="preserve">В прямом эфире спикер пообщался со слушателями и ответил на интересующие их вопросы. Тема оказалась настолько животрепещущей, что в рамках регламента программы полицейскому удалось разобрать лишь часть проблемных ситуаций, которыми делились граждане, оставшиеся вопросы были рассмотрены по телефону по окончании эфира.</w:t>
      </w:r>
    </w:p>
    <w:bookmarkEnd w:id="24"/>
    <w:bookmarkStart w:id="25" w:name="X21c3b830de614a8771079c4c4b553f39a61a175"/>
    <w:p>
      <w:pPr>
        <w:pStyle w:val="Heading1"/>
      </w:pPr>
      <w:r>
        <w:t xml:space="preserve">В завершение встречи капитан полиции Антон Носов рассказал о самых необычных случаях мошенничества, с которыми ему приходилось сталкиваться в своей практике, а также поделился информацией о новых методах обмана граждан путем занесения вредоносных программ на технические устройства через рассылку фотографий в социальных сетях и мессенджерах. Он призвал граждан не открывать подобные сообщения и не вступать в телефонный диалог с незнакомыми лицами.</w:t>
      </w:r>
    </w:p>
    <w:bookmarkEnd w:id="25"/>
    <w:bookmarkStart w:id="26" w:name="пресс-служба-увд-по-ювао"/>
    <w:p>
      <w:pPr>
        <w:pStyle w:val="Heading1"/>
      </w:pPr>
      <w:r>
        <w:t xml:space="preserve">Пресс-служба УВД по ЮВАО</w:t>
      </w:r>
    </w:p>
    <w:bookmarkEnd w:id="26"/>
    <w:bookmarkStart w:id="29" w:name="section"/>
    <w:p>
      <w:pPr>
        <w:pStyle w:val="Heading1"/>
      </w:pPr>
      <w:r>
        <w:t xml:space="preserve">(495) 709-13-09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http://ryazansky.mos.ru/law-and-order/atc-in-southeast-asia/the-activities-of-the-district-uvd/detail/12984041.html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ryazansky.mos.ru" TargetMode="External" /><Relationship Type="http://schemas.openxmlformats.org/officeDocument/2006/relationships/hyperlink" Id="rId27" Target="http://ryazansky.mos.ru/law-and-order/atc-in-southeast-asia/the-activities-of-the-district-uvd/detail/12984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ryazansky.mos.ru" TargetMode="External" /><Relationship Type="http://schemas.openxmlformats.org/officeDocument/2006/relationships/hyperlink" Id="rId27" Target="http://ryazansky.mos.ru/law-and-order/atc-in-southeast-asia/the-activities-of-the-district-uvd/detail/12984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2025-05-22T15:45:59Z</dcterms:created>
  <dcterms:modified xsi:type="dcterms:W3CDTF">2025-05-22T15:45:59Z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